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8966F" w14:textId="2B1532CA" w:rsidR="007515BD" w:rsidRPr="00CD16D7" w:rsidRDefault="00E04C17">
      <w:pPr>
        <w:pStyle w:val="berschrift1"/>
        <w:rPr>
          <w:sz w:val="36"/>
          <w:szCs w:val="36"/>
        </w:rPr>
      </w:pPr>
      <w:r>
        <w:rPr>
          <w:sz w:val="36"/>
          <w:szCs w:val="36"/>
        </w:rPr>
        <w:t>1.000 Babys – und 1.000 einzigartige Geschichten</w:t>
      </w:r>
    </w:p>
    <w:p w14:paraId="6AB97397" w14:textId="77777777" w:rsidR="00E04C17" w:rsidRPr="00E04C17" w:rsidRDefault="00CD16D7" w:rsidP="00E04C17">
      <w:pPr>
        <w:pStyle w:val="KontaktdatenersteZeilemitLinie"/>
        <w:jc w:val="both"/>
        <w:rPr>
          <w:noProof/>
          <w:sz w:val="22"/>
        </w:rPr>
      </w:pPr>
      <w:r w:rsidRPr="00CD16D7">
        <w:rPr>
          <w:noProof/>
          <w:sz w:val="22"/>
          <w:szCs w:val="22"/>
        </w:rPr>
        <w:t xml:space="preserve">Köln – </w:t>
      </w:r>
      <w:r w:rsidR="00E04C17" w:rsidRPr="00E04C17">
        <w:rPr>
          <w:noProof/>
          <w:sz w:val="22"/>
        </w:rPr>
        <w:t>Das 1.000. Baby ist für die Geburtsklinik am Cellitinnen-Krankenhaus Heilig Geist weit mehr als eine besondere Zahl. Hinter diesem Meilenstein stehen 1.000 Familien, 1.000 Geburtsgeschichten und 1.000 erste, unvergessliche Begegnungen zwischen Eltern und ihren Kindern.</w:t>
      </w:r>
    </w:p>
    <w:p w14:paraId="67944DAE" w14:textId="77777777" w:rsidR="00E04C17" w:rsidRPr="00E04C17" w:rsidRDefault="00E04C17" w:rsidP="00E04C17">
      <w:pPr>
        <w:pStyle w:val="KontaktdatenersteZeilemitLinie"/>
        <w:jc w:val="both"/>
        <w:rPr>
          <w:noProof/>
          <w:sz w:val="22"/>
        </w:rPr>
      </w:pPr>
      <w:r w:rsidRPr="00E04C17">
        <w:rPr>
          <w:noProof/>
          <w:sz w:val="22"/>
        </w:rPr>
        <w:t>In diesem Jahr kommt dem kleinen Louis diese besondere Ehre zu. Er kam am 19. August 2026 am späten Nachmittag per Kaiserschnitt zur Welt – mit 3.400 Gramm und 50 Zentimetern und putzmunter.</w:t>
      </w:r>
    </w:p>
    <w:p w14:paraId="361A621B" w14:textId="77777777" w:rsidR="00E04C17" w:rsidRDefault="00E04C17" w:rsidP="00E04C17">
      <w:pPr>
        <w:pStyle w:val="KontaktdatenersteZeilemitLinie"/>
        <w:jc w:val="both"/>
        <w:rPr>
          <w:noProof/>
          <w:sz w:val="22"/>
        </w:rPr>
      </w:pPr>
      <w:r w:rsidRPr="00E04C17">
        <w:rPr>
          <w:noProof/>
          <w:sz w:val="22"/>
        </w:rPr>
        <w:t>Für seine Eltern war die Geburt ihres Sohnes ein ganz persönlicher und emotionaler Moment. „Als wir unseren Sohn zum ersten Mal im Arm gehalten haben, war einfach alles andere für einen Augenblick vergessen“, erzählen sie. „Wir haben uns während der gesamten Geburt gut aufgehoben und vor allem ernst genommen gefühlt. Die ruhige und herzliche Atmosphäre und die intensive Betreuung durch die Hebammen und das ärztliche Team haben uns sehr geholfen. So konnten wir darauf vertrauen, dass die Entscheidung für einen Kaiserschnitt am Ende die richtige war.“</w:t>
      </w:r>
    </w:p>
    <w:p w14:paraId="078CBA24" w14:textId="4CBC3598" w:rsidR="00E04C17" w:rsidRPr="00E04C17" w:rsidRDefault="00E04C17" w:rsidP="00E04C17">
      <w:pPr>
        <w:pStyle w:val="KontaktdatenersteZeilemitLinie"/>
        <w:jc w:val="both"/>
        <w:rPr>
          <w:noProof/>
          <w:sz w:val="22"/>
        </w:rPr>
      </w:pPr>
      <w:r w:rsidRPr="00E04C17">
        <w:rPr>
          <w:noProof/>
          <w:sz w:val="22"/>
        </w:rPr>
        <w:t>Als eine der größten Geburtskliniken Kölns verbindet die Klinik umfassende geburtshilfliche Erfahrung mit dem Wunsch vieler Frauen nach einer möglichst natürlichen und selbstbestimmten Geburt. Ein wichtiger Bestandteil ist der Hebammenkreißsaal. Frauen mit unkomplizierter Schwangerschaft können ihre Geburt hier mit kontinuierlicher Begleitung durch eine Hebamme erleben. Gleichzeitig bleibt die medizinische Sicherheit jederzeit gewährleistet: Sollte während der Geburt ärztliche Unterstützung notwendig werden, ist sie unmittelbar verfügbar. Denn auch bei einem Kaiserschnitt sind kurze Wege und eine enge Zusammenarbeit entscheidend. „Gerade wenn eine Sectio-OP notwendig wird, gibt die räumliche Nähe von Kreißsaal, OP und den beteiligten Teams zusätzliche Sicherheit und Ruhe“, sagt Oberarzt und Ärztlicher Leiter des Kreißsaals, Dr. Markus Kleine. „Wir können schnell handeln, ohne dass die werdende Mutter ihre vertraute Umgebung unnötig verlassen muss.“</w:t>
      </w:r>
    </w:p>
    <w:p w14:paraId="3CCDB485" w14:textId="456A7725" w:rsidR="00E04C17" w:rsidRPr="00E04C17" w:rsidRDefault="00E04C17" w:rsidP="00E04C17">
      <w:pPr>
        <w:pStyle w:val="KontaktdatenersteZeilemitLinie"/>
        <w:jc w:val="both"/>
        <w:rPr>
          <w:noProof/>
          <w:sz w:val="22"/>
        </w:rPr>
      </w:pPr>
      <w:r w:rsidRPr="00E04C17">
        <w:rPr>
          <w:noProof/>
          <w:sz w:val="22"/>
        </w:rPr>
        <w:t>„Das 1.000. Baby ist für uns ein wunderschöner Anlass, einmal innezuhalten“, sagt Judith Hantusch, leitende Hebamme der Geburtsklinik. „Wir begleiten jeden Tag Familien in einem der wichtigsten Momente ihres Lebens. Das ist ein großes Privileg – und jedes einzelne Baby macht diese Aufgabe aufs Neue besonders.“</w:t>
      </w:r>
    </w:p>
    <w:p w14:paraId="1EB95354" w14:textId="4CF9F2CE" w:rsidR="00EE01A9" w:rsidRDefault="00EE01A9" w:rsidP="00EE01A9">
      <w:pPr>
        <w:pStyle w:val="KontaktdatenfolgendeZeilen"/>
      </w:pPr>
      <w:r>
        <w:t xml:space="preserve">Bildmaterial im Anhang der E-Mail – </w:t>
      </w:r>
      <w:proofErr w:type="spellStart"/>
      <w:r>
        <w:t>Credits</w:t>
      </w:r>
      <w:proofErr w:type="spellEnd"/>
      <w:r>
        <w:t xml:space="preserve">: </w:t>
      </w:r>
      <w:proofErr w:type="spellStart"/>
      <w:r>
        <w:t>Cellitinnen</w:t>
      </w:r>
      <w:proofErr w:type="spellEnd"/>
      <w:r>
        <w:t>-Krankenhaus Heilig Geist</w:t>
      </w:r>
      <w:r w:rsidR="00037F7F">
        <w:br/>
        <w:t>BU: Der kleine Louis mit seinen Eltern und dem Team aus Kreißsaal und Wochenbett-Station</w:t>
      </w:r>
    </w:p>
    <w:p w14:paraId="21388BAC" w14:textId="3099F10A" w:rsidR="00037F7F" w:rsidRDefault="00037F7F" w:rsidP="00EE01A9">
      <w:pPr>
        <w:pStyle w:val="KontaktdatenfolgendeZeilen"/>
      </w:pPr>
    </w:p>
    <w:p w14:paraId="3836DAC1" w14:textId="11548839" w:rsidR="00037F7F" w:rsidRDefault="00037F7F" w:rsidP="00EE01A9">
      <w:pPr>
        <w:pStyle w:val="KontaktdatenfolgendeZeilen"/>
      </w:pPr>
    </w:p>
    <w:p w14:paraId="73600BAA" w14:textId="77777777" w:rsidR="00037F7F" w:rsidRDefault="00037F7F" w:rsidP="00EE01A9">
      <w:pPr>
        <w:pStyle w:val="KontaktdatenfolgendeZeilen"/>
      </w:pPr>
    </w:p>
    <w:p w14:paraId="6127ED02" w14:textId="77777777" w:rsidR="00037F7F" w:rsidRDefault="00037F7F" w:rsidP="00EE01A9">
      <w:pPr>
        <w:pStyle w:val="KontaktdatenfolgendeZeilen"/>
      </w:pPr>
    </w:p>
    <w:p w14:paraId="78F0830F" w14:textId="77777777" w:rsidR="00037F7F" w:rsidRDefault="00037F7F" w:rsidP="00EE01A9">
      <w:pPr>
        <w:pStyle w:val="KontaktdatenfolgendeZeilen"/>
      </w:pPr>
    </w:p>
    <w:p w14:paraId="745884B1" w14:textId="77777777" w:rsidR="00037F7F" w:rsidRDefault="00037F7F" w:rsidP="00EE01A9">
      <w:pPr>
        <w:pStyle w:val="KontaktdatenfolgendeZeilen"/>
      </w:pPr>
    </w:p>
    <w:p w14:paraId="04D21E82" w14:textId="77777777" w:rsidR="00037F7F" w:rsidRDefault="00037F7F" w:rsidP="00EE01A9">
      <w:pPr>
        <w:pStyle w:val="KontaktdatenfolgendeZeilen"/>
      </w:pPr>
    </w:p>
    <w:p w14:paraId="08DD39C6" w14:textId="77777777" w:rsidR="00037F7F" w:rsidRDefault="00037F7F" w:rsidP="00EE01A9">
      <w:pPr>
        <w:pStyle w:val="KontaktdatenfolgendeZeilen"/>
      </w:pPr>
    </w:p>
    <w:p w14:paraId="143D3594" w14:textId="77777777" w:rsidR="00037F7F" w:rsidRDefault="00037F7F" w:rsidP="00EE01A9">
      <w:pPr>
        <w:pStyle w:val="KontaktdatenfolgendeZeilen"/>
      </w:pPr>
    </w:p>
    <w:p w14:paraId="45B1AB1A" w14:textId="77777777" w:rsidR="00037F7F" w:rsidRDefault="00037F7F" w:rsidP="00EE01A9">
      <w:pPr>
        <w:pStyle w:val="KontaktdatenfolgendeZeilen"/>
      </w:pPr>
    </w:p>
    <w:p w14:paraId="25112640" w14:textId="1DF528C3" w:rsidR="00037F7F" w:rsidRPr="00EE01A9" w:rsidRDefault="00037F7F" w:rsidP="00EE01A9">
      <w:pPr>
        <w:pStyle w:val="KontaktdatenfolgendeZeilen"/>
      </w:pPr>
      <w:r>
        <w:lastRenderedPageBreak/>
        <w:br/>
      </w:r>
    </w:p>
    <w:p w14:paraId="7D1C4304" w14:textId="4D85F6F4" w:rsidR="007515BD" w:rsidRDefault="00EE01A9" w:rsidP="00400C15">
      <w:pPr>
        <w:pStyle w:val="KontaktdatenersteZeilemitLinie"/>
        <w:rPr>
          <w:rStyle w:val="Hyperlink"/>
          <w:sz w:val="18"/>
          <w:szCs w:val="18"/>
        </w:rPr>
      </w:pPr>
      <w:proofErr w:type="spellStart"/>
      <w:r>
        <w:rPr>
          <w:rStyle w:val="Fett"/>
          <w:rFonts w:asciiTheme="minorHAnsi" w:hAnsiTheme="minorHAnsi"/>
          <w:sz w:val="18"/>
          <w:szCs w:val="18"/>
        </w:rPr>
        <w:t>C</w:t>
      </w:r>
      <w:r w:rsidR="00400C15" w:rsidRPr="00CD16D7">
        <w:rPr>
          <w:rStyle w:val="Fett"/>
          <w:rFonts w:asciiTheme="minorHAnsi" w:hAnsiTheme="minorHAnsi"/>
          <w:sz w:val="18"/>
          <w:szCs w:val="18"/>
        </w:rPr>
        <w:t>ellitinnen</w:t>
      </w:r>
      <w:proofErr w:type="spellEnd"/>
      <w:r w:rsidR="00400C15" w:rsidRPr="00CD16D7">
        <w:rPr>
          <w:rStyle w:val="Fett"/>
          <w:rFonts w:asciiTheme="minorHAnsi" w:hAnsiTheme="minorHAnsi"/>
          <w:sz w:val="18"/>
          <w:szCs w:val="18"/>
        </w:rPr>
        <w:t xml:space="preserve">-Krankenhaus Heilig Geist, </w:t>
      </w:r>
      <w:proofErr w:type="spellStart"/>
      <w:r w:rsidR="00400C15" w:rsidRPr="00CD16D7">
        <w:rPr>
          <w:rStyle w:val="Fett"/>
          <w:rFonts w:asciiTheme="minorHAnsi" w:hAnsiTheme="minorHAnsi"/>
          <w:sz w:val="18"/>
          <w:szCs w:val="18"/>
        </w:rPr>
        <w:t>Graseggerstraße</w:t>
      </w:r>
      <w:proofErr w:type="spellEnd"/>
      <w:r w:rsidR="00400C15" w:rsidRPr="00CD16D7">
        <w:rPr>
          <w:rStyle w:val="Fett"/>
          <w:rFonts w:asciiTheme="minorHAnsi" w:hAnsiTheme="minorHAnsi"/>
          <w:sz w:val="18"/>
          <w:szCs w:val="18"/>
        </w:rPr>
        <w:t xml:space="preserve"> 105, 50737 Köln</w:t>
      </w:r>
      <w:r w:rsidR="00400C15" w:rsidRPr="00CD16D7">
        <w:rPr>
          <w:sz w:val="18"/>
          <w:szCs w:val="18"/>
        </w:rPr>
        <w:t xml:space="preserve"> (Longerich)</w:t>
      </w:r>
      <w:r w:rsidR="00400C15" w:rsidRPr="00CD16D7">
        <w:rPr>
          <w:sz w:val="18"/>
          <w:szCs w:val="18"/>
        </w:rPr>
        <w:br/>
      </w:r>
      <w:r w:rsidR="00400C15" w:rsidRPr="00CD16D7">
        <w:rPr>
          <w:rStyle w:val="Fett"/>
          <w:rFonts w:asciiTheme="minorHAnsi" w:hAnsiTheme="minorHAnsi"/>
          <w:sz w:val="18"/>
          <w:szCs w:val="18"/>
        </w:rPr>
        <w:t>Ansprechpartnerin:</w:t>
      </w:r>
      <w:r w:rsidR="00400C15" w:rsidRPr="00CD16D7">
        <w:rPr>
          <w:sz w:val="18"/>
          <w:szCs w:val="18"/>
        </w:rPr>
        <w:t xml:space="preserve"> Bianca Streiter, Unternehmenskommunikation, Tel.: 0221 7491-1358, Mobil 0151-18266974 </w:t>
      </w:r>
      <w:r w:rsidR="00400C15">
        <w:rPr>
          <w:sz w:val="18"/>
          <w:szCs w:val="18"/>
        </w:rPr>
        <w:br/>
      </w:r>
      <w:hyperlink r:id="rId7" w:history="1">
        <w:r w:rsidR="00400C15" w:rsidRPr="00D54A9C">
          <w:rPr>
            <w:rStyle w:val="Hyperlink"/>
            <w:sz w:val="18"/>
            <w:szCs w:val="18"/>
          </w:rPr>
          <w:t>bianca.streiter@cellitinnen.de</w:t>
        </w:r>
      </w:hyperlink>
      <w:r w:rsidR="00400C15">
        <w:rPr>
          <w:sz w:val="18"/>
          <w:szCs w:val="18"/>
        </w:rPr>
        <w:br/>
      </w:r>
      <w:hyperlink r:id="rId8" w:history="1">
        <w:r w:rsidR="00400C15" w:rsidRPr="00CD16D7">
          <w:rPr>
            <w:rStyle w:val="Hyperlink"/>
            <w:sz w:val="18"/>
            <w:szCs w:val="18"/>
          </w:rPr>
          <w:t>www.hgk-koeln.de</w:t>
        </w:r>
      </w:hyperlink>
    </w:p>
    <w:p w14:paraId="234E0F0C" w14:textId="7A072C91" w:rsidR="00E04C17" w:rsidRDefault="00E04C17" w:rsidP="00E04C17">
      <w:pPr>
        <w:pStyle w:val="KontaktdatenfolgendeZeilen"/>
      </w:pPr>
    </w:p>
    <w:p w14:paraId="0A8262A0" w14:textId="17FB9BAD" w:rsidR="007515BD" w:rsidRPr="00400C15" w:rsidRDefault="00400C15">
      <w:pPr>
        <w:spacing w:after="200" w:line="276" w:lineRule="auto"/>
        <w:rPr>
          <w:rFonts w:eastAsia="Calibri" w:cs="Arial"/>
          <w:b/>
          <w:sz w:val="20"/>
          <w:szCs w:val="20"/>
        </w:rPr>
      </w:pPr>
      <w:r w:rsidRPr="00400C15">
        <w:rPr>
          <w:rFonts w:eastAsia="Calibri" w:cs="Arial"/>
          <w:b/>
          <w:sz w:val="20"/>
          <w:szCs w:val="20"/>
        </w:rPr>
        <w:t>Über uns:</w:t>
      </w:r>
      <w:r w:rsidRPr="00400C15">
        <w:rPr>
          <w:rFonts w:eastAsia="Calibri" w:cs="Arial"/>
          <w:b/>
          <w:sz w:val="20"/>
          <w:szCs w:val="20"/>
        </w:rPr>
        <w:br/>
      </w:r>
      <w:r w:rsidRPr="00400C15">
        <w:rPr>
          <w:rFonts w:eastAsia="Calibri" w:cs="Arial"/>
          <w:sz w:val="20"/>
          <w:szCs w:val="20"/>
        </w:rPr>
        <w:t xml:space="preserve">Mit fast 300 Betten und rund 17 000 stationär behandelten Patienten pro Jahr zählt das </w:t>
      </w:r>
      <w:proofErr w:type="spellStart"/>
      <w:r w:rsidRPr="00400C15">
        <w:rPr>
          <w:rFonts w:eastAsia="Calibri" w:cs="Arial"/>
          <w:sz w:val="20"/>
          <w:szCs w:val="20"/>
        </w:rPr>
        <w:t>Cellitinnen</w:t>
      </w:r>
      <w:proofErr w:type="spellEnd"/>
      <w:r w:rsidRPr="00400C15">
        <w:rPr>
          <w:rFonts w:eastAsia="Calibri" w:cs="Arial"/>
          <w:sz w:val="20"/>
          <w:szCs w:val="20"/>
        </w:rPr>
        <w:t xml:space="preserve">-Krankenhaus Heilig Geist zu den größten Akutkrankenhäusern in ganz Köln. Das Krankenhaus in Trägerschaft der Stiftung der </w:t>
      </w:r>
      <w:proofErr w:type="spellStart"/>
      <w:r w:rsidRPr="00400C15">
        <w:rPr>
          <w:rFonts w:eastAsia="Calibri" w:cs="Arial"/>
          <w:sz w:val="20"/>
          <w:szCs w:val="20"/>
        </w:rPr>
        <w:t>Cellitinnen</w:t>
      </w:r>
      <w:proofErr w:type="spellEnd"/>
      <w:r w:rsidRPr="00400C15">
        <w:rPr>
          <w:rFonts w:eastAsia="Calibri" w:cs="Arial"/>
          <w:sz w:val="20"/>
          <w:szCs w:val="20"/>
        </w:rPr>
        <w:t xml:space="preserve"> versteht sich insbesondere als medizinischer Versorger für den gesamten Kölner Norden. Neben der Allgemein- und Regelversorgung im Bereich der Inneren Medizin und der Chirurgie, liegen die Schwerpunkte des Krankenhauses auf der Behandlung von Frauen und Männern mit Krebserkrankungen. </w:t>
      </w:r>
    </w:p>
    <w:p w14:paraId="470E4A5F" w14:textId="3F595479" w:rsidR="007515BD" w:rsidRPr="00400C15" w:rsidRDefault="00400C15">
      <w:pPr>
        <w:pStyle w:val="KontaktdatenfolgendeZeilen"/>
      </w:pPr>
      <w:r w:rsidRPr="00400C15">
        <w:rPr>
          <w:rFonts w:eastAsia="Calibri" w:cs="Arial"/>
          <w:sz w:val="20"/>
          <w:szCs w:val="20"/>
        </w:rPr>
        <w:t>Das Heilig Geis</w:t>
      </w:r>
      <w:r>
        <w:rPr>
          <w:rFonts w:eastAsia="Calibri" w:cs="Arial"/>
          <w:sz w:val="20"/>
          <w:szCs w:val="20"/>
        </w:rPr>
        <w:t xml:space="preserve">t </w:t>
      </w:r>
      <w:r w:rsidRPr="00400C15">
        <w:rPr>
          <w:rFonts w:eastAsia="Calibri" w:cs="Arial"/>
          <w:sz w:val="20"/>
          <w:szCs w:val="20"/>
        </w:rPr>
        <w:t>verfügt über ein zertifiziertes Prostatakrebszentrum, ein zertifiziertes gynäkologisches Krebszentrum</w:t>
      </w:r>
      <w:r>
        <w:rPr>
          <w:rFonts w:eastAsia="Calibri" w:cs="Arial"/>
          <w:sz w:val="20"/>
          <w:szCs w:val="20"/>
        </w:rPr>
        <w:t xml:space="preserve">, eine zertifizierte </w:t>
      </w:r>
      <w:proofErr w:type="spellStart"/>
      <w:r>
        <w:rPr>
          <w:rFonts w:eastAsia="Calibri" w:cs="Arial"/>
          <w:sz w:val="20"/>
          <w:szCs w:val="20"/>
        </w:rPr>
        <w:t>Dysplasiesprechstunde</w:t>
      </w:r>
      <w:proofErr w:type="spellEnd"/>
      <w:r>
        <w:rPr>
          <w:rFonts w:eastAsia="Calibri" w:cs="Arial"/>
          <w:sz w:val="20"/>
          <w:szCs w:val="20"/>
        </w:rPr>
        <w:t xml:space="preserve"> und ein zertifiziertes </w:t>
      </w:r>
      <w:proofErr w:type="spellStart"/>
      <w:r>
        <w:rPr>
          <w:rFonts w:eastAsia="Calibri" w:cs="Arial"/>
          <w:sz w:val="20"/>
          <w:szCs w:val="20"/>
        </w:rPr>
        <w:t>Endometriosezentrum</w:t>
      </w:r>
      <w:proofErr w:type="spellEnd"/>
      <w:r>
        <w:rPr>
          <w:rFonts w:eastAsia="Calibri" w:cs="Arial"/>
          <w:sz w:val="20"/>
          <w:szCs w:val="20"/>
        </w:rPr>
        <w:t>.</w:t>
      </w:r>
      <w:r w:rsidRPr="00400C15">
        <w:rPr>
          <w:rFonts w:eastAsia="Calibri" w:cs="Arial"/>
          <w:sz w:val="20"/>
          <w:szCs w:val="20"/>
        </w:rPr>
        <w:t xml:space="preserve"> Die Klinik für Geburtshilfe ist mit </w:t>
      </w:r>
      <w:r>
        <w:rPr>
          <w:rFonts w:eastAsia="Calibri" w:cs="Arial"/>
          <w:sz w:val="20"/>
          <w:szCs w:val="20"/>
        </w:rPr>
        <w:t>rund 1.700</w:t>
      </w:r>
      <w:r w:rsidRPr="00400C15">
        <w:rPr>
          <w:rFonts w:eastAsia="Calibri" w:cs="Arial"/>
          <w:sz w:val="20"/>
          <w:szCs w:val="20"/>
        </w:rPr>
        <w:t xml:space="preserve"> Geburten pro Jahr eine der größten im Umkreis. Die zertifizierte </w:t>
      </w:r>
      <w:proofErr w:type="spellStart"/>
      <w:r w:rsidRPr="00400C15">
        <w:rPr>
          <w:rFonts w:eastAsia="Calibri" w:cs="Arial"/>
          <w:sz w:val="20"/>
          <w:szCs w:val="20"/>
        </w:rPr>
        <w:t>Stroke</w:t>
      </w:r>
      <w:proofErr w:type="spellEnd"/>
      <w:r w:rsidRPr="00400C15">
        <w:rPr>
          <w:rFonts w:eastAsia="Calibri" w:cs="Arial"/>
          <w:sz w:val="20"/>
          <w:szCs w:val="20"/>
        </w:rPr>
        <w:t xml:space="preserve"> Unit (Schlaganfalleinheit) an der Klinik für Neurologie ist zudem eine der wenigen Anlaufstellen in Köln für Patienten mit einem akuten Schlaganfall. </w:t>
      </w:r>
      <w:r>
        <w:rPr>
          <w:rFonts w:eastAsia="Calibri" w:cs="Arial"/>
          <w:sz w:val="20"/>
          <w:szCs w:val="20"/>
        </w:rPr>
        <w:t xml:space="preserve">Auch das MS-Schwerpunktzentrum ist ein wichtiger Baustein in der Langzeitversorgung der Patienten. </w:t>
      </w:r>
      <w:r w:rsidRPr="00400C15">
        <w:rPr>
          <w:rFonts w:eastAsia="Calibri" w:cs="Arial"/>
          <w:sz w:val="20"/>
          <w:szCs w:val="20"/>
        </w:rPr>
        <w:t>Auf dem Campus des Krankenhaus</w:t>
      </w:r>
      <w:r>
        <w:rPr>
          <w:rFonts w:eastAsia="Calibri" w:cs="Arial"/>
          <w:sz w:val="20"/>
          <w:szCs w:val="20"/>
        </w:rPr>
        <w:t>es</w:t>
      </w:r>
      <w:r w:rsidRPr="00400C15">
        <w:rPr>
          <w:rFonts w:eastAsia="Calibri" w:cs="Arial"/>
          <w:sz w:val="20"/>
          <w:szCs w:val="20"/>
        </w:rPr>
        <w:t xml:space="preserve"> befinden sich zudem ein Ärztehaus, eine Physiotherapie-Praxis, eine Apotheke, eine internistische Praxis der Hämatologie und Onkologie sowie eine Strahlentherapie.</w:t>
      </w:r>
    </w:p>
    <w:sectPr w:rsidR="007515BD" w:rsidRPr="00400C15">
      <w:headerReference w:type="even" r:id="rId9"/>
      <w:headerReference w:type="default" r:id="rId10"/>
      <w:footerReference w:type="default" r:id="rId11"/>
      <w:headerReference w:type="first" r:id="rId12"/>
      <w:footerReference w:type="first" r:id="rId13"/>
      <w:pgSz w:w="11906" w:h="16838"/>
      <w:pgMar w:top="1985" w:right="1418" w:bottom="1985" w:left="1418" w:header="1701"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AE51B" w14:textId="77777777" w:rsidR="008438A8" w:rsidRDefault="008438A8">
      <w:pPr>
        <w:spacing w:after="0" w:line="240" w:lineRule="auto"/>
      </w:pPr>
      <w:r>
        <w:separator/>
      </w:r>
    </w:p>
  </w:endnote>
  <w:endnote w:type="continuationSeparator" w:id="0">
    <w:p w14:paraId="191958D9" w14:textId="77777777" w:rsidR="008438A8" w:rsidRDefault="0084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uthor Semibold">
    <w:altName w:val="Arial"/>
    <w:panose1 w:val="00000000000000000000"/>
    <w:charset w:val="00"/>
    <w:family w:val="modern"/>
    <w:notTrueType/>
    <w:pitch w:val="variable"/>
    <w:sig w:usb0="80000007" w:usb1="1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uthor">
    <w:altName w:val="Arial"/>
    <w:panose1 w:val="00000000000000000000"/>
    <w:charset w:val="00"/>
    <w:family w:val="modern"/>
    <w:notTrueType/>
    <w:pitch w:val="variable"/>
    <w:sig w:usb0="80000007" w:usb1="10000000" w:usb2="00000000" w:usb3="00000000" w:csb0="00000093" w:csb1="00000000"/>
  </w:font>
  <w:font w:name="Calibri">
    <w:panose1 w:val="020F0502020204030204"/>
    <w:charset w:val="00"/>
    <w:family w:val="swiss"/>
    <w:pitch w:val="variable"/>
    <w:sig w:usb0="E4002EFF" w:usb1="C200247B" w:usb2="00000009" w:usb3="00000000" w:csb0="000001FF" w:csb1="00000000"/>
    <w:embedRegular r:id="rId1" w:fontKey="{4E8F7C86-5331-4B3B-A7DF-63EEFCA3050E}"/>
    <w:embedBold r:id="rId2" w:fontKey="{254D924A-63E9-44FD-871B-7EF8D0E509E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0" w:type="dxa"/>
        <w:right w:w="0" w:type="dxa"/>
      </w:tblCellMar>
      <w:tblLook w:val="04A0" w:firstRow="1" w:lastRow="0" w:firstColumn="1" w:lastColumn="0" w:noHBand="0" w:noVBand="1"/>
    </w:tblPr>
    <w:tblGrid>
      <w:gridCol w:w="9072"/>
    </w:tblGrid>
    <w:tr w:rsidR="007515BD" w14:paraId="2868131E" w14:textId="77777777">
      <w:trPr>
        <w:cantSplit/>
        <w:trHeight w:hRule="exact" w:val="1134"/>
      </w:trPr>
      <w:tc>
        <w:tcPr>
          <w:tcW w:w="9060" w:type="dxa"/>
        </w:tcPr>
        <w:p w14:paraId="699586FA" w14:textId="77777777" w:rsidR="007515BD" w:rsidRDefault="00400C15">
          <w:pPr>
            <w:pStyle w:val="Fuzeile"/>
            <w:jc w:val="right"/>
          </w:pPr>
          <w:r>
            <w:t xml:space="preserve">Seite </w:t>
          </w:r>
          <w:r>
            <w:fldChar w:fldCharType="begin"/>
          </w:r>
          <w:r>
            <w:instrText xml:space="preserve"> PAGE   \* MERGEFORMAT </w:instrText>
          </w:r>
          <w:r>
            <w:fldChar w:fldCharType="separate"/>
          </w:r>
          <w:r>
            <w:rPr>
              <w:noProof/>
            </w:rPr>
            <w:t>1</w:t>
          </w:r>
          <w:r>
            <w:fldChar w:fldCharType="end"/>
          </w:r>
          <w:r>
            <w:t>/</w:t>
          </w:r>
          <w:fldSimple w:instr=" NUMPAGES   \* MERGEFORMAT ">
            <w:r>
              <w:rPr>
                <w:noProof/>
              </w:rPr>
              <w:t>1</w:t>
            </w:r>
          </w:fldSimple>
        </w:p>
      </w:tc>
    </w:tr>
  </w:tbl>
  <w:p w14:paraId="3BB227C3" w14:textId="77777777" w:rsidR="007515BD" w:rsidRDefault="007515BD">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0" w:type="dxa"/>
        <w:right w:w="0" w:type="dxa"/>
      </w:tblCellMar>
      <w:tblLook w:val="04A0" w:firstRow="1" w:lastRow="0" w:firstColumn="1" w:lastColumn="0" w:noHBand="0" w:noVBand="1"/>
    </w:tblPr>
    <w:tblGrid>
      <w:gridCol w:w="9072"/>
    </w:tblGrid>
    <w:tr w:rsidR="007515BD" w14:paraId="771F13D4" w14:textId="77777777">
      <w:trPr>
        <w:cantSplit/>
        <w:trHeight w:hRule="exact" w:val="1134"/>
      </w:trPr>
      <w:tc>
        <w:tcPr>
          <w:tcW w:w="9060" w:type="dxa"/>
        </w:tcPr>
        <w:p w14:paraId="768212FB" w14:textId="77777777" w:rsidR="007515BD" w:rsidRDefault="00400C15">
          <w:pPr>
            <w:pStyle w:val="Fuzeile"/>
            <w:jc w:val="right"/>
          </w:pPr>
          <w:r>
            <w:t xml:space="preserve">Seite </w:t>
          </w:r>
          <w:r>
            <w:fldChar w:fldCharType="begin"/>
          </w:r>
          <w:r>
            <w:instrText xml:space="preserve"> PAGE   \* MERGEFORMAT </w:instrText>
          </w:r>
          <w:r>
            <w:fldChar w:fldCharType="separate"/>
          </w:r>
          <w:r>
            <w:rPr>
              <w:noProof/>
            </w:rPr>
            <w:t>1</w:t>
          </w:r>
          <w:r>
            <w:fldChar w:fldCharType="end"/>
          </w:r>
          <w:r>
            <w:t>/</w:t>
          </w:r>
          <w:fldSimple w:instr=" NUMPAGES   \* MERGEFORMAT ">
            <w:r>
              <w:rPr>
                <w:noProof/>
              </w:rPr>
              <w:t>1</w:t>
            </w:r>
          </w:fldSimple>
        </w:p>
      </w:tc>
    </w:tr>
  </w:tbl>
  <w:p w14:paraId="7E48948A" w14:textId="77777777" w:rsidR="007515BD" w:rsidRDefault="007515B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BCB2C" w14:textId="77777777" w:rsidR="008438A8" w:rsidRDefault="008438A8">
      <w:pPr>
        <w:spacing w:after="0" w:line="240" w:lineRule="auto"/>
      </w:pPr>
      <w:r>
        <w:separator/>
      </w:r>
    </w:p>
  </w:footnote>
  <w:footnote w:type="continuationSeparator" w:id="0">
    <w:p w14:paraId="39282087" w14:textId="77777777" w:rsidR="008438A8" w:rsidRDefault="0084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81E1E" w14:textId="77777777" w:rsidR="007515BD" w:rsidRDefault="00000000">
    <w:pPr>
      <w:pStyle w:val="Kopfzeile"/>
    </w:pPr>
    <w:r>
      <w:rPr>
        <w:noProof/>
      </w:rPr>
      <w:pict w14:anchorId="0262A2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4389922" o:spid="_x0000_s1029" type="#_x0000_t75" style="position:absolute;margin-left:0;margin-top:0;width:453.3pt;height:640.65pt;z-index:-251657728;mso-position-horizontal:center;mso-position-horizontal-relative:margin;mso-position-vertical:center;mso-position-vertical-relative:margin" o:allowincell="f">
          <v:imagedata r:id="rId1" o:title="Maße" gain="19661f" blacklevel="22938f"/>
          <w10:wrap anchorx="margin"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vertAnchor="page" w:horzAnchor="margin" w:tblpY="1107"/>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2"/>
    </w:tblGrid>
    <w:tr w:rsidR="007515BD" w14:paraId="4D6B1392" w14:textId="77777777">
      <w:trPr>
        <w:trHeight w:val="1191"/>
      </w:trPr>
      <w:tc>
        <w:tcPr>
          <w:tcW w:w="4536" w:type="dxa"/>
        </w:tcPr>
        <w:p w14:paraId="36073438" w14:textId="77777777" w:rsidR="007515BD" w:rsidRDefault="007515BD">
          <w:pPr>
            <w:pStyle w:val="Kopfzeile"/>
          </w:pPr>
        </w:p>
      </w:tc>
    </w:tr>
  </w:tbl>
  <w:p w14:paraId="1FDAAFF8" w14:textId="77777777" w:rsidR="007515BD" w:rsidRDefault="00400C15">
    <w:pPr>
      <w:pStyle w:val="Kopfzeile"/>
    </w:pPr>
    <w:r>
      <w:rPr>
        <w:noProof/>
        <w:lang w:eastAsia="de-DE"/>
      </w:rPr>
      <w:drawing>
        <wp:anchor distT="0" distB="0" distL="114300" distR="114300" simplePos="0" relativeHeight="251657728" behindDoc="1" locked="1" layoutInCell="1" allowOverlap="1" wp14:anchorId="1CFC51E9" wp14:editId="16DF15FD">
          <wp:simplePos x="0" y="0"/>
          <wp:positionH relativeFrom="page">
            <wp:posOffset>4239895</wp:posOffset>
          </wp:positionH>
          <wp:positionV relativeFrom="page">
            <wp:posOffset>471805</wp:posOffset>
          </wp:positionV>
          <wp:extent cx="2993390" cy="808355"/>
          <wp:effectExtent l="0" t="0" r="0" b="0"/>
          <wp:wrapNone/>
          <wp:docPr id="1188018142" name="Grafik 1188018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18142" name="Grafik 1188018142"/>
                  <pic:cNvPicPr/>
                </pic:nvPicPr>
                <pic:blipFill>
                  <a:blip r:embed="rId1">
                    <a:extLst>
                      <a:ext uri="{96DAC541-7B7A-43D3-8B79-37D633B846F1}">
                        <asvg:svgBlip xmlns:asvg="http://schemas.microsoft.com/office/drawing/2016/SVG/main" r:embed="rId2"/>
                      </a:ext>
                    </a:extLst>
                  </a:blip>
                  <a:stretch>
                    <a:fillRect/>
                  </a:stretch>
                </pic:blipFill>
                <pic:spPr>
                  <a:xfrm>
                    <a:off x="0" y="0"/>
                    <a:ext cx="2993390" cy="8083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vertAnchor="page" w:horzAnchor="margin" w:tblpY="1107"/>
      <w:tblW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6"/>
    </w:tblGrid>
    <w:tr w:rsidR="007515BD" w14:paraId="07D6E169" w14:textId="77777777">
      <w:trPr>
        <w:trHeight w:val="283"/>
      </w:trPr>
      <w:tc>
        <w:tcPr>
          <w:tcW w:w="9060" w:type="dxa"/>
        </w:tcPr>
        <w:p w14:paraId="34D5C442" w14:textId="77777777" w:rsidR="007515BD" w:rsidRDefault="00400C15">
          <w:pPr>
            <w:pStyle w:val="KopfzeileTitel"/>
            <w:framePr w:wrap="auto" w:vAnchor="margin" w:hAnchor="text" w:yAlign="inline"/>
          </w:pPr>
          <w:r>
            <w:t>Pressemitteilung</w:t>
          </w:r>
        </w:p>
      </w:tc>
    </w:tr>
    <w:tr w:rsidR="007515BD" w14:paraId="57D220EA" w14:textId="77777777">
      <w:tc>
        <w:tcPr>
          <w:tcW w:w="9060" w:type="dxa"/>
        </w:tcPr>
        <w:p w14:paraId="59922CEB" w14:textId="6AE3D0D5" w:rsidR="007515BD" w:rsidRDefault="00400C15">
          <w:pPr>
            <w:pStyle w:val="Kopfzeile"/>
          </w:pPr>
          <w:r>
            <w:t xml:space="preserve">Köln, </w:t>
          </w:r>
          <w:r>
            <w:fldChar w:fldCharType="begin"/>
          </w:r>
          <w:r>
            <w:instrText xml:space="preserve"> TIME  \@ "d. MMMM yyyy" </w:instrText>
          </w:r>
          <w:r>
            <w:fldChar w:fldCharType="separate"/>
          </w:r>
          <w:r w:rsidR="001B180E">
            <w:rPr>
              <w:noProof/>
            </w:rPr>
            <w:t>21. August 2026</w:t>
          </w:r>
          <w:r>
            <w:fldChar w:fldCharType="end"/>
          </w:r>
        </w:p>
      </w:tc>
    </w:tr>
  </w:tbl>
  <w:p w14:paraId="3345A047" w14:textId="77777777" w:rsidR="007515BD" w:rsidRDefault="00400C15">
    <w:pPr>
      <w:pStyle w:val="Kopfzeile"/>
    </w:pPr>
    <w:r>
      <w:rPr>
        <w:noProof/>
        <w:lang w:eastAsia="de-DE"/>
      </w:rPr>
      <w:drawing>
        <wp:anchor distT="0" distB="0" distL="114300" distR="114300" simplePos="0" relativeHeight="251656704" behindDoc="1" locked="1" layoutInCell="1" allowOverlap="1" wp14:anchorId="075B5A30" wp14:editId="569F9DA8">
          <wp:simplePos x="0" y="0"/>
          <wp:positionH relativeFrom="page">
            <wp:posOffset>4239895</wp:posOffset>
          </wp:positionH>
          <wp:positionV relativeFrom="page">
            <wp:posOffset>471805</wp:posOffset>
          </wp:positionV>
          <wp:extent cx="2993390" cy="808355"/>
          <wp:effectExtent l="0" t="0" r="0" b="0"/>
          <wp:wrapNone/>
          <wp:docPr id="204535697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356979" name="Grafik 2"/>
                  <pic:cNvPicPr/>
                </pic:nvPicPr>
                <pic:blipFill>
                  <a:blip r:embed="rId1">
                    <a:extLst>
                      <a:ext uri="{96DAC541-7B7A-43D3-8B79-37D633B846F1}">
                        <asvg:svgBlip xmlns:asvg="http://schemas.microsoft.com/office/drawing/2016/SVG/main" r:embed="rId2"/>
                      </a:ext>
                    </a:extLst>
                  </a:blip>
                  <a:stretch>
                    <a:fillRect/>
                  </a:stretch>
                </pic:blipFill>
                <pic:spPr>
                  <a:xfrm>
                    <a:off x="0" y="0"/>
                    <a:ext cx="2993390" cy="8083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CFE93BA"/>
    <w:lvl w:ilvl="0">
      <w:start w:val="1"/>
      <w:numFmt w:val="lowerLetter"/>
      <w:pStyle w:val="Listennummer2"/>
      <w:lvlText w:val="%1."/>
      <w:lvlJc w:val="left"/>
      <w:pPr>
        <w:ind w:left="644" w:hanging="360"/>
      </w:pPr>
      <w:rPr>
        <w:rFonts w:ascii="Author Semibold" w:hAnsi="Author Semibold" w:hint="default"/>
        <w:color w:val="E73F0C" w:themeColor="text2"/>
        <w:sz w:val="18"/>
      </w:rPr>
    </w:lvl>
  </w:abstractNum>
  <w:abstractNum w:abstractNumId="1" w15:restartNumberingAfterBreak="0">
    <w:nsid w:val="FFFFFF81"/>
    <w:multiLevelType w:val="singleLevel"/>
    <w:tmpl w:val="80ACCC22"/>
    <w:lvl w:ilvl="0">
      <w:start w:val="1"/>
      <w:numFmt w:val="bullet"/>
      <w:pStyle w:val="Aufzhlungszeichen4"/>
      <w:lvlText w:val=""/>
      <w:lvlJc w:val="left"/>
      <w:pPr>
        <w:ind w:left="1209" w:hanging="360"/>
      </w:pPr>
      <w:rPr>
        <w:rFonts w:ascii="Symbol" w:hAnsi="Symbol" w:hint="default"/>
        <w:color w:val="E73F0C" w:themeColor="text2"/>
        <w:w w:val="100"/>
        <w:sz w:val="20"/>
      </w:rPr>
    </w:lvl>
  </w:abstractNum>
  <w:abstractNum w:abstractNumId="2" w15:restartNumberingAfterBreak="0">
    <w:nsid w:val="FFFFFF82"/>
    <w:multiLevelType w:val="singleLevel"/>
    <w:tmpl w:val="FF3C3798"/>
    <w:lvl w:ilvl="0">
      <w:start w:val="1"/>
      <w:numFmt w:val="bullet"/>
      <w:pStyle w:val="Aufzhlungszeichen3"/>
      <w:lvlText w:val=""/>
      <w:lvlJc w:val="left"/>
      <w:pPr>
        <w:ind w:left="926" w:hanging="360"/>
      </w:pPr>
      <w:rPr>
        <w:rFonts w:ascii="Symbol" w:hAnsi="Symbol" w:hint="default"/>
        <w:color w:val="E73F0C" w:themeColor="text2"/>
        <w:w w:val="100"/>
        <w:sz w:val="20"/>
      </w:rPr>
    </w:lvl>
  </w:abstractNum>
  <w:abstractNum w:abstractNumId="3" w15:restartNumberingAfterBreak="0">
    <w:nsid w:val="FFFFFF83"/>
    <w:multiLevelType w:val="singleLevel"/>
    <w:tmpl w:val="D424EC26"/>
    <w:lvl w:ilvl="0">
      <w:start w:val="1"/>
      <w:numFmt w:val="bullet"/>
      <w:pStyle w:val="Aufzhlungszeichen2"/>
      <w:lvlText w:val=""/>
      <w:lvlJc w:val="left"/>
      <w:pPr>
        <w:ind w:left="644" w:hanging="360"/>
      </w:pPr>
      <w:rPr>
        <w:rFonts w:ascii="Symbol" w:hAnsi="Symbol" w:hint="default"/>
        <w:color w:val="E73F0C" w:themeColor="text2"/>
        <w:w w:val="100"/>
        <w:sz w:val="20"/>
      </w:rPr>
    </w:lvl>
  </w:abstractNum>
  <w:abstractNum w:abstractNumId="4" w15:restartNumberingAfterBreak="0">
    <w:nsid w:val="FFFFFF88"/>
    <w:multiLevelType w:val="singleLevel"/>
    <w:tmpl w:val="707A8158"/>
    <w:lvl w:ilvl="0">
      <w:start w:val="1"/>
      <w:numFmt w:val="decimal"/>
      <w:pStyle w:val="Listennummer"/>
      <w:lvlText w:val="%1."/>
      <w:lvlJc w:val="left"/>
      <w:pPr>
        <w:ind w:left="360" w:hanging="360"/>
      </w:pPr>
      <w:rPr>
        <w:rFonts w:ascii="Author Semibold" w:hAnsi="Author Semibold" w:hint="default"/>
        <w:color w:val="E73F0C" w:themeColor="text2"/>
        <w:sz w:val="18"/>
      </w:rPr>
    </w:lvl>
  </w:abstractNum>
  <w:abstractNum w:abstractNumId="5" w15:restartNumberingAfterBreak="0">
    <w:nsid w:val="FFFFFF89"/>
    <w:multiLevelType w:val="singleLevel"/>
    <w:tmpl w:val="E6866430"/>
    <w:lvl w:ilvl="0">
      <w:start w:val="1"/>
      <w:numFmt w:val="bullet"/>
      <w:pStyle w:val="Aufzhlungszeichen"/>
      <w:lvlText w:val=""/>
      <w:lvlJc w:val="left"/>
      <w:pPr>
        <w:ind w:left="360" w:hanging="360"/>
      </w:pPr>
      <w:rPr>
        <w:rFonts w:ascii="Symbol" w:hAnsi="Symbol" w:hint="default"/>
        <w:color w:val="E73F0C" w:themeColor="text2"/>
        <w:w w:val="100"/>
        <w:sz w:val="20"/>
      </w:rPr>
    </w:lvl>
  </w:abstractNum>
  <w:num w:numId="1" w16cid:durableId="789788772">
    <w:abstractNumId w:val="5"/>
  </w:num>
  <w:num w:numId="2" w16cid:durableId="1503815438">
    <w:abstractNumId w:val="3"/>
  </w:num>
  <w:num w:numId="3" w16cid:durableId="534315110">
    <w:abstractNumId w:val="2"/>
  </w:num>
  <w:num w:numId="4" w16cid:durableId="134496499">
    <w:abstractNumId w:val="1"/>
  </w:num>
  <w:num w:numId="5" w16cid:durableId="1735813146">
    <w:abstractNumId w:val="4"/>
  </w:num>
  <w:num w:numId="6" w16cid:durableId="67044767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attachedTemplate r:id="rId1"/>
  <w:stylePaneFormatFilter w:val="1621" w:allStyles="1" w:customStyles="0" w:latentStyles="0" w:stylesInUse="0" w:headingStyles="1" w:numberingStyles="0" w:tableStyles="0" w:directFormattingOnRuns="0" w:directFormattingOnParagraphs="1" w:directFormattingOnNumbering="1"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5BD"/>
    <w:rsid w:val="00037F7F"/>
    <w:rsid w:val="000E5B77"/>
    <w:rsid w:val="001B180E"/>
    <w:rsid w:val="0038733D"/>
    <w:rsid w:val="00400C15"/>
    <w:rsid w:val="004A7C69"/>
    <w:rsid w:val="006E23E5"/>
    <w:rsid w:val="007515BD"/>
    <w:rsid w:val="007560FB"/>
    <w:rsid w:val="00782FE6"/>
    <w:rsid w:val="007E4F7A"/>
    <w:rsid w:val="007F70E9"/>
    <w:rsid w:val="00815953"/>
    <w:rsid w:val="008438A8"/>
    <w:rsid w:val="00885952"/>
    <w:rsid w:val="009B5DA5"/>
    <w:rsid w:val="00A003F3"/>
    <w:rsid w:val="00A12897"/>
    <w:rsid w:val="00AF4468"/>
    <w:rsid w:val="00B25064"/>
    <w:rsid w:val="00BB49E0"/>
    <w:rsid w:val="00CD16D7"/>
    <w:rsid w:val="00E0207D"/>
    <w:rsid w:val="00E04C17"/>
    <w:rsid w:val="00EE01A9"/>
    <w:rsid w:val="00F62AF9"/>
    <w:rsid w:val="00F80777"/>
    <w:rsid w:val="00FF18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E406C3"/>
  <w14:defaultImageDpi w14:val="32767"/>
  <w15:chartTrackingRefBased/>
  <w15:docId w15:val="{E4749F51-8310-4825-BC69-178AEECE4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80"/>
    </w:pPr>
    <w:rPr>
      <w:sz w:val="24"/>
    </w:rPr>
  </w:style>
  <w:style w:type="paragraph" w:styleId="berschrift1">
    <w:name w:val="heading 1"/>
    <w:basedOn w:val="Standard"/>
    <w:next w:val="HervorhebungAbsatz"/>
    <w:link w:val="berschrift1Zchn"/>
    <w:uiPriority w:val="9"/>
    <w:qFormat/>
    <w:pPr>
      <w:keepNext/>
      <w:keepLines/>
      <w:spacing w:before="500" w:after="0"/>
      <w:outlineLvl w:val="0"/>
    </w:pPr>
    <w:rPr>
      <w:rFonts w:asciiTheme="majorHAnsi" w:eastAsiaTheme="majorEastAsia" w:hAnsiTheme="majorHAnsi" w:cstheme="majorBidi"/>
      <w:sz w:val="42"/>
      <w:szCs w:val="32"/>
    </w:rPr>
  </w:style>
  <w:style w:type="paragraph" w:styleId="berschrift2">
    <w:name w:val="heading 2"/>
    <w:basedOn w:val="Standard"/>
    <w:next w:val="Standard"/>
    <w:link w:val="berschrift2Zchn"/>
    <w:uiPriority w:val="9"/>
    <w:unhideWhenUsed/>
    <w:qFormat/>
    <w:pPr>
      <w:keepNext/>
      <w:keepLines/>
      <w:spacing w:before="340" w:after="0"/>
      <w:outlineLvl w:val="1"/>
    </w:pPr>
    <w:rPr>
      <w:rFonts w:asciiTheme="majorHAnsi" w:eastAsiaTheme="majorEastAsia" w:hAnsiTheme="majorHAnsi" w:cstheme="majorBidi"/>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Stadt+Datum"/>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aliases w:val="Stadt+Datum Zchn"/>
    <w:basedOn w:val="Absatz-Standardschriftart"/>
    <w:link w:val="Kopfzeile"/>
    <w:uiPriority w:val="99"/>
  </w:style>
  <w:style w:type="paragraph" w:styleId="Fuzeile">
    <w:name w:val="footer"/>
    <w:link w:val="FuzeileZchn"/>
    <w:uiPriority w:val="99"/>
    <w:unhideWhenUsed/>
    <w:pPr>
      <w:tabs>
        <w:tab w:val="center" w:pos="4536"/>
        <w:tab w:val="right" w:pos="9072"/>
      </w:tabs>
      <w:spacing w:after="20" w:line="240" w:lineRule="auto"/>
      <w:contextualSpacing/>
    </w:pPr>
    <w:rPr>
      <w:sz w:val="16"/>
    </w:rPr>
  </w:style>
  <w:style w:type="character" w:customStyle="1" w:styleId="FuzeileZchn">
    <w:name w:val="Fußzeile Zchn"/>
    <w:basedOn w:val="Absatz-Standardschriftart"/>
    <w:link w:val="Fuzeile"/>
    <w:uiPriority w:val="99"/>
    <w:rPr>
      <w:sz w:val="16"/>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zeileberschrift">
    <w:name w:val="Fußzeile Überschrift"/>
    <w:basedOn w:val="Fuzeile"/>
    <w:pPr>
      <w:spacing w:after="40"/>
    </w:pPr>
    <w:rPr>
      <w:rFonts w:asciiTheme="majorHAnsi" w:hAnsiTheme="majorHAnsi"/>
    </w:rPr>
  </w:style>
  <w:style w:type="character" w:styleId="Fett">
    <w:name w:val="Strong"/>
    <w:basedOn w:val="Absatz-Standardschriftart"/>
    <w:uiPriority w:val="22"/>
    <w:qFormat/>
    <w:rPr>
      <w:rFonts w:ascii="Author Semibold" w:hAnsi="Author Semibold"/>
      <w:b w:val="0"/>
      <w:bCs/>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sz w:val="42"/>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sz w:val="28"/>
      <w:szCs w:val="26"/>
    </w:rPr>
  </w:style>
  <w:style w:type="paragraph" w:styleId="Aufzhlungszeichen">
    <w:name w:val="List Bullet"/>
    <w:basedOn w:val="Standard"/>
    <w:uiPriority w:val="99"/>
    <w:unhideWhenUsed/>
    <w:qFormat/>
    <w:pPr>
      <w:numPr>
        <w:numId w:val="1"/>
      </w:numPr>
      <w:spacing w:after="0"/>
      <w:ind w:left="284" w:hanging="284"/>
      <w:contextualSpacing/>
    </w:pPr>
  </w:style>
  <w:style w:type="paragraph" w:styleId="Aufzhlungszeichen2">
    <w:name w:val="List Bullet 2"/>
    <w:basedOn w:val="Standard"/>
    <w:uiPriority w:val="99"/>
    <w:unhideWhenUsed/>
    <w:pPr>
      <w:numPr>
        <w:numId w:val="2"/>
      </w:numPr>
      <w:spacing w:after="0"/>
      <w:ind w:left="568" w:hanging="284"/>
      <w:contextualSpacing/>
    </w:pPr>
  </w:style>
  <w:style w:type="paragraph" w:styleId="Aufzhlungszeichen3">
    <w:name w:val="List Bullet 3"/>
    <w:basedOn w:val="Standard"/>
    <w:uiPriority w:val="99"/>
    <w:unhideWhenUsed/>
    <w:pPr>
      <w:numPr>
        <w:numId w:val="3"/>
      </w:numPr>
      <w:spacing w:after="0"/>
      <w:ind w:left="851" w:hanging="284"/>
      <w:contextualSpacing/>
    </w:pPr>
  </w:style>
  <w:style w:type="paragraph" w:styleId="Aufzhlungszeichen4">
    <w:name w:val="List Bullet 4"/>
    <w:basedOn w:val="Standard"/>
    <w:uiPriority w:val="99"/>
    <w:unhideWhenUsed/>
    <w:pPr>
      <w:numPr>
        <w:numId w:val="4"/>
      </w:numPr>
      <w:spacing w:after="0"/>
      <w:ind w:left="1135" w:hanging="284"/>
      <w:contextualSpacing/>
    </w:pPr>
  </w:style>
  <w:style w:type="paragraph" w:styleId="Listennummer">
    <w:name w:val="List Number"/>
    <w:basedOn w:val="Standard"/>
    <w:uiPriority w:val="99"/>
    <w:unhideWhenUsed/>
    <w:pPr>
      <w:numPr>
        <w:numId w:val="5"/>
      </w:numPr>
      <w:spacing w:after="0"/>
      <w:ind w:left="284" w:hanging="284"/>
      <w:contextualSpacing/>
    </w:pPr>
  </w:style>
  <w:style w:type="paragraph" w:styleId="Listennummer2">
    <w:name w:val="List Number 2"/>
    <w:basedOn w:val="Standard"/>
    <w:uiPriority w:val="99"/>
    <w:unhideWhenUsed/>
    <w:pPr>
      <w:numPr>
        <w:numId w:val="6"/>
      </w:numPr>
      <w:spacing w:after="0"/>
      <w:ind w:left="568" w:hanging="284"/>
      <w:contextualSpacing/>
    </w:pPr>
  </w:style>
  <w:style w:type="character" w:styleId="Platzhaltertext">
    <w:name w:val="Placeholder Text"/>
    <w:basedOn w:val="Absatz-Standardschriftart"/>
    <w:uiPriority w:val="99"/>
    <w:semiHidden/>
    <w:rPr>
      <w:color w:val="808080"/>
    </w:rPr>
  </w:style>
  <w:style w:type="paragraph" w:customStyle="1" w:styleId="Standardschmal">
    <w:name w:val="Standard schmal"/>
    <w:basedOn w:val="Standard"/>
    <w:qFormat/>
    <w:pPr>
      <w:ind w:right="1701"/>
    </w:pPr>
  </w:style>
  <w:style w:type="character" w:styleId="Hyperlink">
    <w:name w:val="Hyperlink"/>
    <w:basedOn w:val="Absatz-Standardschriftart"/>
    <w:uiPriority w:val="99"/>
    <w:unhideWhenUsed/>
    <w:rPr>
      <w:color w:val="0094B3" w:themeColor="hyperlink"/>
      <w:u w:val="singl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customStyle="1" w:styleId="KontaktdatenfolgendeZeilen">
    <w:name w:val="Kontaktdaten – folgende Zeilen"/>
    <w:pPr>
      <w:spacing w:after="100" w:line="276" w:lineRule="auto"/>
    </w:pPr>
    <w:rPr>
      <w:sz w:val="17"/>
      <w:szCs w:val="17"/>
    </w:rPr>
  </w:style>
  <w:style w:type="paragraph" w:customStyle="1" w:styleId="KontaktdatenersteZeilemitLinie">
    <w:name w:val="Kontaktdaten – erste Zeile mit Linie"/>
    <w:basedOn w:val="Standard"/>
    <w:next w:val="KontaktdatenfolgendeZeilen"/>
    <w:pPr>
      <w:pBdr>
        <w:top w:val="single" w:sz="8" w:space="7" w:color="auto"/>
      </w:pBdr>
      <w:spacing w:before="360" w:after="100" w:line="276" w:lineRule="auto"/>
    </w:pPr>
    <w:rPr>
      <w:sz w:val="17"/>
      <w:szCs w:val="17"/>
    </w:rPr>
  </w:style>
  <w:style w:type="paragraph" w:customStyle="1" w:styleId="KopfzeileTitel">
    <w:name w:val="Kopfzeile Titel"/>
    <w:basedOn w:val="Kopfzeile"/>
    <w:qFormat/>
    <w:pPr>
      <w:framePr w:wrap="around" w:vAnchor="page" w:hAnchor="margin" w:y="1107"/>
      <w:contextualSpacing/>
    </w:pPr>
    <w:rPr>
      <w:rFonts w:asciiTheme="majorHAnsi" w:hAnsiTheme="majorHAnsi"/>
      <w:caps/>
      <w:spacing w:val="40"/>
    </w:rPr>
  </w:style>
  <w:style w:type="paragraph" w:customStyle="1" w:styleId="HervorhebungAbsatz">
    <w:name w:val="Hervorhebung Absatz"/>
    <w:basedOn w:val="Standard"/>
    <w:next w:val="Standard"/>
    <w:qFormat/>
    <w:pPr>
      <w:spacing w:before="280"/>
    </w:pPr>
    <w:rPr>
      <w:rFonts w:asciiTheme="majorHAnsi" w:hAnsiTheme="majorHAnsi"/>
      <w:noProof/>
    </w:rPr>
  </w:style>
  <w:style w:type="character" w:styleId="NichtaufgelsteErwhnung">
    <w:name w:val="Unresolved Mention"/>
    <w:basedOn w:val="Absatz-Standardschriftart"/>
    <w:uiPriority w:val="99"/>
    <w:semiHidden/>
    <w:unhideWhenUsed/>
    <w:rsid w:val="00400C15"/>
    <w:rPr>
      <w:color w:val="605E5C"/>
      <w:shd w:val="clear" w:color="auto" w:fill="E1DFDD"/>
    </w:rPr>
  </w:style>
  <w:style w:type="paragraph" w:styleId="berarbeitung">
    <w:name w:val="Revision"/>
    <w:hidden/>
    <w:uiPriority w:val="99"/>
    <w:semiHidden/>
    <w:rsid w:val="00BB49E0"/>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562355">
      <w:bodyDiv w:val="1"/>
      <w:marLeft w:val="0"/>
      <w:marRight w:val="0"/>
      <w:marTop w:val="0"/>
      <w:marBottom w:val="0"/>
      <w:divBdr>
        <w:top w:val="none" w:sz="0" w:space="0" w:color="auto"/>
        <w:left w:val="none" w:sz="0" w:space="0" w:color="auto"/>
        <w:bottom w:val="none" w:sz="0" w:space="0" w:color="auto"/>
        <w:right w:val="none" w:sz="0" w:space="0" w:color="auto"/>
      </w:divBdr>
    </w:div>
    <w:div w:id="282926139">
      <w:bodyDiv w:val="1"/>
      <w:marLeft w:val="0"/>
      <w:marRight w:val="0"/>
      <w:marTop w:val="0"/>
      <w:marBottom w:val="0"/>
      <w:divBdr>
        <w:top w:val="none" w:sz="0" w:space="0" w:color="auto"/>
        <w:left w:val="none" w:sz="0" w:space="0" w:color="auto"/>
        <w:bottom w:val="none" w:sz="0" w:space="0" w:color="auto"/>
        <w:right w:val="none" w:sz="0" w:space="0" w:color="auto"/>
      </w:divBdr>
    </w:div>
    <w:div w:id="335039986">
      <w:bodyDiv w:val="1"/>
      <w:marLeft w:val="0"/>
      <w:marRight w:val="0"/>
      <w:marTop w:val="0"/>
      <w:marBottom w:val="0"/>
      <w:divBdr>
        <w:top w:val="none" w:sz="0" w:space="0" w:color="auto"/>
        <w:left w:val="none" w:sz="0" w:space="0" w:color="auto"/>
        <w:bottom w:val="none" w:sz="0" w:space="0" w:color="auto"/>
        <w:right w:val="none" w:sz="0" w:space="0" w:color="auto"/>
      </w:divBdr>
    </w:div>
    <w:div w:id="1246913938">
      <w:bodyDiv w:val="1"/>
      <w:marLeft w:val="0"/>
      <w:marRight w:val="0"/>
      <w:marTop w:val="0"/>
      <w:marBottom w:val="0"/>
      <w:divBdr>
        <w:top w:val="none" w:sz="0" w:space="0" w:color="auto"/>
        <w:left w:val="none" w:sz="0" w:space="0" w:color="auto"/>
        <w:bottom w:val="none" w:sz="0" w:space="0" w:color="auto"/>
        <w:right w:val="none" w:sz="0" w:space="0" w:color="auto"/>
      </w:divBdr>
    </w:div>
    <w:div w:id="1640525586">
      <w:bodyDiv w:val="1"/>
      <w:marLeft w:val="0"/>
      <w:marRight w:val="0"/>
      <w:marTop w:val="0"/>
      <w:marBottom w:val="0"/>
      <w:divBdr>
        <w:top w:val="none" w:sz="0" w:space="0" w:color="auto"/>
        <w:left w:val="none" w:sz="0" w:space="0" w:color="auto"/>
        <w:bottom w:val="none" w:sz="0" w:space="0" w:color="auto"/>
        <w:right w:val="none" w:sz="0" w:space="0" w:color="auto"/>
      </w:divBdr>
    </w:div>
    <w:div w:id="186982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gk-koeln.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bianca.streiter@cellitinnen.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HGK\UK\&#214;-Arbeit\&#214;ffentlichkeitsarbeit\HGK\Relaunch%20Corporate%20Design\Pressemitteilung\KH_HGK__Pressemitteilung_unpersonalisiert.dotx" TargetMode="External"/></Relationships>
</file>

<file path=word/theme/theme1.xml><?xml version="1.0" encoding="utf-8"?>
<a:theme xmlns:a="http://schemas.openxmlformats.org/drawingml/2006/main" name="Office">
  <a:themeElements>
    <a:clrScheme name="Cellitinnen">
      <a:dk1>
        <a:sysClr val="windowText" lastClr="000000"/>
      </a:dk1>
      <a:lt1>
        <a:sysClr val="window" lastClr="FFFFFF"/>
      </a:lt1>
      <a:dk2>
        <a:srgbClr val="E73F0C"/>
      </a:dk2>
      <a:lt2>
        <a:srgbClr val="DCE3F1"/>
      </a:lt2>
      <a:accent1>
        <a:srgbClr val="E73F0C"/>
      </a:accent1>
      <a:accent2>
        <a:srgbClr val="36807F"/>
      </a:accent2>
      <a:accent3>
        <a:srgbClr val="D59600"/>
      </a:accent3>
      <a:accent4>
        <a:srgbClr val="0082B0"/>
      </a:accent4>
      <a:accent5>
        <a:srgbClr val="9D9D9D"/>
      </a:accent5>
      <a:accent6>
        <a:srgbClr val="EDE9E3"/>
      </a:accent6>
      <a:hlink>
        <a:srgbClr val="0094B3"/>
      </a:hlink>
      <a:folHlink>
        <a:srgbClr val="954F72"/>
      </a:folHlink>
    </a:clrScheme>
    <a:fontScheme name="Cellitinnen">
      <a:majorFont>
        <a:latin typeface="Author Semibold"/>
        <a:ea typeface=""/>
        <a:cs typeface=""/>
      </a:majorFont>
      <a:minorFont>
        <a:latin typeface="Autho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KH_HGK__Pressemitteilung_unpersonalisiert.dotx</Template>
  <TotalTime>0</TotalTime>
  <Pages>2</Pages>
  <Words>569</Words>
  <Characters>3590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Pressemitteilung</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Streiter, Bianca, HGK</dc:creator>
  <cp:keywords/>
  <dc:description/>
  <cp:lastModifiedBy>Streiter, Bianca, HGK</cp:lastModifiedBy>
  <cp:revision>6</cp:revision>
  <cp:lastPrinted>2026-08-21T08:12:00Z</cp:lastPrinted>
  <dcterms:created xsi:type="dcterms:W3CDTF">2026-08-21T08:08:00Z</dcterms:created>
  <dcterms:modified xsi:type="dcterms:W3CDTF">2026-08-21T10:08:00Z</dcterms:modified>
</cp:coreProperties>
</file>